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1439"/>
        <w:tblW w:w="109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
        <w:gridCol w:w="6724"/>
        <w:gridCol w:w="2506"/>
        <w:gridCol w:w="630"/>
        <w:gridCol w:w="655"/>
        <w:tblGridChange w:id="0">
          <w:tblGrid>
            <w:gridCol w:w="460"/>
            <w:gridCol w:w="6724"/>
            <w:gridCol w:w="2506"/>
            <w:gridCol w:w="630"/>
            <w:gridCol w:w="655"/>
          </w:tblGrid>
        </w:tblGridChange>
      </w:tblGrid>
      <w:tr>
        <w:trPr>
          <w:cantSplit w:val="0"/>
          <w:trHeight w:val="548" w:hRule="atLeast"/>
          <w:tblHeader w:val="0"/>
        </w:trPr>
        <w:tc>
          <w:tcPr>
            <w:shd w:fill="4472c4" w:val="clear"/>
          </w:tcPr>
          <w:p w:rsidR="00000000" w:rsidDel="00000000" w:rsidP="00000000" w:rsidRDefault="00000000" w:rsidRPr="00000000" w14:paraId="00000002">
            <w:pPr>
              <w:rPr>
                <w:b w:val="1"/>
                <w:color w:val="ffffff"/>
              </w:rPr>
            </w:pPr>
            <w:r w:rsidDel="00000000" w:rsidR="00000000" w:rsidRPr="00000000">
              <w:rPr>
                <w:b w:val="1"/>
                <w:color w:val="ffffff"/>
                <w:rtl w:val="0"/>
              </w:rPr>
              <w:t xml:space="preserve">#</w:t>
            </w:r>
          </w:p>
        </w:tc>
        <w:tc>
          <w:tcPr>
            <w:shd w:fill="4472c4" w:val="clear"/>
            <w:vAlign w:val="center"/>
          </w:tcPr>
          <w:p w:rsidR="00000000" w:rsidDel="00000000" w:rsidP="00000000" w:rsidRDefault="00000000" w:rsidRPr="00000000" w14:paraId="00000003">
            <w:pPr>
              <w:rPr>
                <w:b w:val="1"/>
                <w:color w:val="ffffff"/>
              </w:rPr>
            </w:pPr>
            <w:r w:rsidDel="00000000" w:rsidR="00000000" w:rsidRPr="00000000">
              <w:rPr>
                <w:b w:val="1"/>
                <w:color w:val="ffffff"/>
                <w:rtl w:val="0"/>
              </w:rPr>
              <w:t xml:space="preserve">Action</w:t>
            </w:r>
          </w:p>
        </w:tc>
        <w:tc>
          <w:tcPr>
            <w:shd w:fill="4472c4" w:val="clear"/>
            <w:vAlign w:val="center"/>
          </w:tcPr>
          <w:p w:rsidR="00000000" w:rsidDel="00000000" w:rsidP="00000000" w:rsidRDefault="00000000" w:rsidRPr="00000000" w14:paraId="00000004">
            <w:pPr>
              <w:rPr>
                <w:b w:val="1"/>
                <w:color w:val="ffffff"/>
              </w:rPr>
            </w:pPr>
            <w:r w:rsidDel="00000000" w:rsidR="00000000" w:rsidRPr="00000000">
              <w:rPr>
                <w:b w:val="1"/>
                <w:color w:val="ffffff"/>
                <w:rtl w:val="0"/>
              </w:rPr>
              <w:t xml:space="preserve">Possible Points Awarded</w:t>
            </w:r>
          </w:p>
        </w:tc>
        <w:tc>
          <w:tcPr>
            <w:shd w:fill="4472c4" w:val="clear"/>
            <w:vAlign w:val="center"/>
          </w:tcPr>
          <w:p w:rsidR="00000000" w:rsidDel="00000000" w:rsidP="00000000" w:rsidRDefault="00000000" w:rsidRPr="00000000" w14:paraId="00000005">
            <w:pPr>
              <w:jc w:val="center"/>
              <w:rPr>
                <w:b w:val="1"/>
                <w:color w:val="ffffff"/>
              </w:rPr>
            </w:pPr>
            <w:r w:rsidDel="00000000" w:rsidR="00000000" w:rsidRPr="00000000">
              <w:rPr>
                <w:b w:val="1"/>
                <w:color w:val="ffffff"/>
                <w:rtl w:val="0"/>
              </w:rPr>
              <w:t xml:space="preserve">Min</w:t>
            </w:r>
          </w:p>
        </w:tc>
        <w:tc>
          <w:tcPr>
            <w:shd w:fill="4472c4" w:val="clear"/>
            <w:vAlign w:val="center"/>
          </w:tcPr>
          <w:p w:rsidR="00000000" w:rsidDel="00000000" w:rsidP="00000000" w:rsidRDefault="00000000" w:rsidRPr="00000000" w14:paraId="00000006">
            <w:pPr>
              <w:jc w:val="center"/>
              <w:rPr>
                <w:b w:val="1"/>
                <w:color w:val="ffffff"/>
              </w:rPr>
            </w:pPr>
            <w:r w:rsidDel="00000000" w:rsidR="00000000" w:rsidRPr="00000000">
              <w:rPr>
                <w:b w:val="1"/>
                <w:color w:val="ffffff"/>
                <w:rtl w:val="0"/>
              </w:rPr>
              <w:t xml:space="preserve">Max</w:t>
            </w:r>
          </w:p>
        </w:tc>
      </w:tr>
      <w:tr>
        <w:trPr>
          <w:cantSplit w:val="0"/>
          <w:trHeight w:val="440" w:hRule="atLeast"/>
          <w:tblHeader w:val="0"/>
        </w:trPr>
        <w:tc>
          <w:tcPr>
            <w:vAlign w:val="center"/>
          </w:tcPr>
          <w:p w:rsidR="00000000" w:rsidDel="00000000" w:rsidP="00000000" w:rsidRDefault="00000000" w:rsidRPr="00000000" w14:paraId="00000007">
            <w:pPr>
              <w:rPr/>
            </w:pPr>
            <w:r w:rsidDel="00000000" w:rsidR="00000000" w:rsidRPr="00000000">
              <w:rPr>
                <w:rtl w:val="0"/>
              </w:rPr>
              <w:t xml:space="preserve">1</w:t>
            </w:r>
          </w:p>
        </w:tc>
        <w:tc>
          <w:tcPr>
            <w:vAlign w:val="center"/>
          </w:tcPr>
          <w:p w:rsidR="00000000" w:rsidDel="00000000" w:rsidP="00000000" w:rsidRDefault="00000000" w:rsidRPr="00000000" w14:paraId="00000008">
            <w:pPr>
              <w:rPr/>
            </w:pPr>
            <w:r w:rsidDel="00000000" w:rsidR="00000000" w:rsidRPr="00000000">
              <w:rPr>
                <w:rtl w:val="0"/>
              </w:rPr>
              <w:t xml:space="preserve">Invite someone to speak about Operation Pollination (OP) or a related topic for a program. </w:t>
            </w:r>
          </w:p>
        </w:tc>
        <w:tc>
          <w:tcPr>
            <w:vAlign w:val="center"/>
          </w:tcPr>
          <w:p w:rsidR="00000000" w:rsidDel="00000000" w:rsidP="00000000" w:rsidRDefault="00000000" w:rsidRPr="00000000" w14:paraId="00000009">
            <w:pPr>
              <w:rPr/>
            </w:pPr>
            <w:r w:rsidDel="00000000" w:rsidR="00000000" w:rsidRPr="00000000">
              <w:rPr>
                <w:rtl w:val="0"/>
              </w:rPr>
              <w:t xml:space="preserve">1 point per program</w:t>
            </w:r>
          </w:p>
          <w:p w:rsidR="00000000" w:rsidDel="00000000" w:rsidP="00000000" w:rsidRDefault="00000000" w:rsidRPr="00000000" w14:paraId="0000000A">
            <w:pPr>
              <w:rPr/>
            </w:pPr>
            <w:r w:rsidDel="00000000" w:rsidR="00000000" w:rsidRPr="00000000">
              <w:rPr>
                <w:rtl w:val="0"/>
              </w:rPr>
              <w:t xml:space="preserve">5 points maximum </w:t>
            </w:r>
          </w:p>
        </w:tc>
        <w:tc>
          <w:tcPr>
            <w:vAlign w:val="center"/>
          </w:tcPr>
          <w:p w:rsidR="00000000" w:rsidDel="00000000" w:rsidP="00000000" w:rsidRDefault="00000000" w:rsidRPr="00000000" w14:paraId="0000000B">
            <w:pPr>
              <w:jc w:val="center"/>
              <w:rPr/>
            </w:pPr>
            <w:r w:rsidDel="00000000" w:rsidR="00000000" w:rsidRPr="00000000">
              <w:rPr>
                <w:rtl w:val="0"/>
              </w:rPr>
              <w:t xml:space="preserve">1</w:t>
            </w:r>
          </w:p>
        </w:tc>
        <w:tc>
          <w:tcPr>
            <w:vAlign w:val="center"/>
          </w:tcPr>
          <w:p w:rsidR="00000000" w:rsidDel="00000000" w:rsidP="00000000" w:rsidRDefault="00000000" w:rsidRPr="00000000" w14:paraId="0000000C">
            <w:pPr>
              <w:jc w:val="center"/>
              <w:rPr/>
            </w:pPr>
            <w:r w:rsidDel="00000000" w:rsidR="00000000" w:rsidRPr="00000000">
              <w:rPr>
                <w:rtl w:val="0"/>
              </w:rPr>
              <w:t xml:space="preserve">5</w:t>
            </w:r>
          </w:p>
        </w:tc>
      </w:tr>
      <w:tr>
        <w:trPr>
          <w:cantSplit w:val="0"/>
          <w:trHeight w:val="1468" w:hRule="atLeast"/>
          <w:tblHeader w:val="0"/>
        </w:trPr>
        <w:tc>
          <w:tcPr>
            <w:vAlign w:val="center"/>
          </w:tcPr>
          <w:p w:rsidR="00000000" w:rsidDel="00000000" w:rsidP="00000000" w:rsidRDefault="00000000" w:rsidRPr="00000000" w14:paraId="0000000D">
            <w:pPr>
              <w:rPr/>
            </w:pPr>
            <w:r w:rsidDel="00000000" w:rsidR="00000000" w:rsidRPr="00000000">
              <w:rPr>
                <w:rtl w:val="0"/>
              </w:rPr>
              <w:t xml:space="preserve">2</w:t>
            </w:r>
          </w:p>
        </w:tc>
        <w:tc>
          <w:tcPr>
            <w:vAlign w:val="center"/>
          </w:tcPr>
          <w:p w:rsidR="00000000" w:rsidDel="00000000" w:rsidP="00000000" w:rsidRDefault="00000000" w:rsidRPr="00000000" w14:paraId="0000000E">
            <w:pPr>
              <w:rPr/>
            </w:pPr>
            <w:r w:rsidDel="00000000" w:rsidR="00000000" w:rsidRPr="00000000">
              <w:rPr>
                <w:rtl w:val="0"/>
              </w:rPr>
              <w:t xml:space="preserve">Create and promote OP with Brochure or Flyer.  (Remember to share with club members, on website and at events).  This may be high level about OP or specific to an action such as how to build a bee or bird house.</w:t>
            </w:r>
          </w:p>
        </w:tc>
        <w:tc>
          <w:tcPr>
            <w:vAlign w:val="center"/>
          </w:tcPr>
          <w:p w:rsidR="00000000" w:rsidDel="00000000" w:rsidP="00000000" w:rsidRDefault="00000000" w:rsidRPr="00000000" w14:paraId="0000000F">
            <w:pPr>
              <w:rPr/>
            </w:pPr>
            <w:r w:rsidDel="00000000" w:rsidR="00000000" w:rsidRPr="00000000">
              <w:rPr>
                <w:rtl w:val="0"/>
              </w:rPr>
              <w:t xml:space="preserve">5 points</w:t>
            </w:r>
          </w:p>
        </w:tc>
        <w:tc>
          <w:tcPr>
            <w:vAlign w:val="center"/>
          </w:tcPr>
          <w:p w:rsidR="00000000" w:rsidDel="00000000" w:rsidP="00000000" w:rsidRDefault="00000000" w:rsidRPr="00000000" w14:paraId="00000010">
            <w:pPr>
              <w:jc w:val="center"/>
              <w:rPr/>
            </w:pPr>
            <w:r w:rsidDel="00000000" w:rsidR="00000000" w:rsidRPr="00000000">
              <w:rPr>
                <w:rtl w:val="0"/>
              </w:rPr>
              <w:t xml:space="preserve">5</w:t>
            </w:r>
          </w:p>
        </w:tc>
        <w:tc>
          <w:tcPr>
            <w:vAlign w:val="center"/>
          </w:tcPr>
          <w:p w:rsidR="00000000" w:rsidDel="00000000" w:rsidP="00000000" w:rsidRDefault="00000000" w:rsidRPr="00000000" w14:paraId="00000011">
            <w:pPr>
              <w:jc w:val="center"/>
              <w:rPr/>
            </w:pPr>
            <w:r w:rsidDel="00000000" w:rsidR="00000000" w:rsidRPr="00000000">
              <w:rPr>
                <w:rtl w:val="0"/>
              </w:rPr>
              <w:t xml:space="preserve">5</w:t>
            </w:r>
          </w:p>
        </w:tc>
      </w:tr>
      <w:tr>
        <w:trPr>
          <w:cantSplit w:val="0"/>
          <w:trHeight w:val="1070" w:hRule="atLeast"/>
          <w:tblHeader w:val="0"/>
        </w:trPr>
        <w:tc>
          <w:tcPr>
            <w:vAlign w:val="center"/>
          </w:tcPr>
          <w:p w:rsidR="00000000" w:rsidDel="00000000" w:rsidP="00000000" w:rsidRDefault="00000000" w:rsidRPr="00000000" w14:paraId="00000012">
            <w:pPr>
              <w:rPr/>
            </w:pPr>
            <w:r w:rsidDel="00000000" w:rsidR="00000000" w:rsidRPr="00000000">
              <w:rPr>
                <w:rtl w:val="0"/>
              </w:rPr>
              <w:t xml:space="preserve">3</w:t>
            </w:r>
          </w:p>
        </w:tc>
        <w:tc>
          <w:tcPr>
            <w:vAlign w:val="center"/>
          </w:tcPr>
          <w:p w:rsidR="00000000" w:rsidDel="00000000" w:rsidP="00000000" w:rsidRDefault="00000000" w:rsidRPr="00000000" w14:paraId="00000013">
            <w:pPr>
              <w:rPr/>
            </w:pPr>
            <w:r w:rsidDel="00000000" w:rsidR="00000000" w:rsidRPr="00000000">
              <w:rPr>
                <w:rtl w:val="0"/>
              </w:rPr>
              <w:t xml:space="preserve">Read a suggested or related book or article, and for extra points share takeaways with club during fellowship or in club newsletter.</w:t>
            </w:r>
          </w:p>
        </w:tc>
        <w:tc>
          <w:tcPr>
            <w:vAlign w:val="center"/>
          </w:tcPr>
          <w:p w:rsidR="00000000" w:rsidDel="00000000" w:rsidP="00000000" w:rsidRDefault="00000000" w:rsidRPr="00000000" w14:paraId="00000014">
            <w:pPr>
              <w:rPr/>
            </w:pPr>
            <w:r w:rsidDel="00000000" w:rsidR="00000000" w:rsidRPr="00000000">
              <w:rPr>
                <w:rtl w:val="0"/>
              </w:rPr>
              <w:t xml:space="preserve">1 point for each book read. Get an extra 1 point for anyone who shares takeaways. (20 max)</w:t>
            </w:r>
          </w:p>
        </w:tc>
        <w:tc>
          <w:tcPr>
            <w:vAlign w:val="center"/>
          </w:tcPr>
          <w:p w:rsidR="00000000" w:rsidDel="00000000" w:rsidP="00000000" w:rsidRDefault="00000000" w:rsidRPr="00000000" w14:paraId="00000015">
            <w:pPr>
              <w:jc w:val="center"/>
              <w:rPr/>
            </w:pPr>
            <w:r w:rsidDel="00000000" w:rsidR="00000000" w:rsidRPr="00000000">
              <w:rPr>
                <w:rtl w:val="0"/>
              </w:rPr>
              <w:t xml:space="preserve">1</w:t>
            </w:r>
          </w:p>
        </w:tc>
        <w:tc>
          <w:tcPr>
            <w:vAlign w:val="center"/>
          </w:tcPr>
          <w:p w:rsidR="00000000" w:rsidDel="00000000" w:rsidP="00000000" w:rsidRDefault="00000000" w:rsidRPr="00000000" w14:paraId="00000016">
            <w:pPr>
              <w:jc w:val="center"/>
              <w:rPr/>
            </w:pPr>
            <w:r w:rsidDel="00000000" w:rsidR="00000000" w:rsidRPr="00000000">
              <w:rPr>
                <w:rtl w:val="0"/>
              </w:rPr>
              <w:t xml:space="preserve">20</w:t>
            </w:r>
          </w:p>
        </w:tc>
      </w:tr>
      <w:tr>
        <w:trPr>
          <w:cantSplit w:val="0"/>
          <w:trHeight w:val="676" w:hRule="atLeast"/>
          <w:tblHeader w:val="0"/>
        </w:trPr>
        <w:tc>
          <w:tcPr>
            <w:vAlign w:val="center"/>
          </w:tcPr>
          <w:p w:rsidR="00000000" w:rsidDel="00000000" w:rsidP="00000000" w:rsidRDefault="00000000" w:rsidRPr="00000000" w14:paraId="00000017">
            <w:pPr>
              <w:rPr/>
            </w:pPr>
            <w:r w:rsidDel="00000000" w:rsidR="00000000" w:rsidRPr="00000000">
              <w:rPr>
                <w:rtl w:val="0"/>
              </w:rPr>
              <w:t xml:space="preserve">4</w:t>
            </w:r>
          </w:p>
        </w:tc>
        <w:tc>
          <w:tcPr>
            <w:vAlign w:val="center"/>
          </w:tcPr>
          <w:p w:rsidR="00000000" w:rsidDel="00000000" w:rsidP="00000000" w:rsidRDefault="00000000" w:rsidRPr="00000000" w14:paraId="00000018">
            <w:pPr>
              <w:rPr/>
            </w:pPr>
            <w:r w:rsidDel="00000000" w:rsidR="00000000" w:rsidRPr="00000000">
              <w:rPr>
                <w:rtl w:val="0"/>
              </w:rPr>
              <w:t xml:space="preserve">Build or purchase a bee’s house for your backyard or complete another suggested project.</w:t>
            </w:r>
          </w:p>
        </w:tc>
        <w:tc>
          <w:tcPr>
            <w:vAlign w:val="center"/>
          </w:tcPr>
          <w:p w:rsidR="00000000" w:rsidDel="00000000" w:rsidP="00000000" w:rsidRDefault="00000000" w:rsidRPr="00000000" w14:paraId="00000019">
            <w:pPr>
              <w:rPr/>
            </w:pPr>
            <w:r w:rsidDel="00000000" w:rsidR="00000000" w:rsidRPr="00000000">
              <w:rPr>
                <w:rtl w:val="0"/>
              </w:rPr>
              <w:t xml:space="preserve">1 point for 5% of club members (20 max)</w:t>
            </w:r>
          </w:p>
        </w:tc>
        <w:tc>
          <w:tcPr>
            <w:vAlign w:val="center"/>
          </w:tcPr>
          <w:p w:rsidR="00000000" w:rsidDel="00000000" w:rsidP="00000000" w:rsidRDefault="00000000" w:rsidRPr="00000000" w14:paraId="0000001A">
            <w:pPr>
              <w:jc w:val="center"/>
              <w:rPr/>
            </w:pPr>
            <w:r w:rsidDel="00000000" w:rsidR="00000000" w:rsidRPr="00000000">
              <w:rPr>
                <w:rtl w:val="0"/>
              </w:rPr>
              <w:t xml:space="preserve">1</w:t>
            </w:r>
          </w:p>
        </w:tc>
        <w:tc>
          <w:tcPr>
            <w:vAlign w:val="center"/>
          </w:tcPr>
          <w:p w:rsidR="00000000" w:rsidDel="00000000" w:rsidP="00000000" w:rsidRDefault="00000000" w:rsidRPr="00000000" w14:paraId="0000001B">
            <w:pPr>
              <w:jc w:val="center"/>
              <w:rPr/>
            </w:pPr>
            <w:r w:rsidDel="00000000" w:rsidR="00000000" w:rsidRPr="00000000">
              <w:rPr>
                <w:rtl w:val="0"/>
              </w:rPr>
              <w:t xml:space="preserve">20</w:t>
            </w:r>
          </w:p>
        </w:tc>
      </w:tr>
      <w:tr>
        <w:trPr>
          <w:cantSplit w:val="0"/>
          <w:trHeight w:val="332" w:hRule="atLeast"/>
          <w:tblHeader w:val="0"/>
        </w:trPr>
        <w:tc>
          <w:tcPr>
            <w:vAlign w:val="center"/>
          </w:tcPr>
          <w:p w:rsidR="00000000" w:rsidDel="00000000" w:rsidP="00000000" w:rsidRDefault="00000000" w:rsidRPr="00000000" w14:paraId="0000001C">
            <w:pPr>
              <w:rPr/>
            </w:pPr>
            <w:r w:rsidDel="00000000" w:rsidR="00000000" w:rsidRPr="00000000">
              <w:rPr>
                <w:rtl w:val="0"/>
              </w:rPr>
              <w:t xml:space="preserve">5</w:t>
            </w:r>
          </w:p>
        </w:tc>
        <w:tc>
          <w:tcPr>
            <w:vAlign w:val="center"/>
          </w:tcPr>
          <w:p w:rsidR="00000000" w:rsidDel="00000000" w:rsidP="00000000" w:rsidRDefault="00000000" w:rsidRPr="00000000" w14:paraId="0000001D">
            <w:pPr>
              <w:rPr/>
            </w:pPr>
            <w:r w:rsidDel="00000000" w:rsidR="00000000" w:rsidRPr="00000000">
              <w:rPr>
                <w:rtl w:val="0"/>
              </w:rPr>
              <w:t xml:space="preserve">Grow a native plant or milkweed in your yard, window box, or pot. OR choose another project from the resource packet or on the back of this page.  </w:t>
            </w:r>
          </w:p>
        </w:tc>
        <w:tc>
          <w:tcPr>
            <w:vAlign w:val="center"/>
          </w:tcPr>
          <w:p w:rsidR="00000000" w:rsidDel="00000000" w:rsidP="00000000" w:rsidRDefault="00000000" w:rsidRPr="00000000" w14:paraId="0000001E">
            <w:pPr>
              <w:rPr/>
            </w:pPr>
            <w:r w:rsidDel="00000000" w:rsidR="00000000" w:rsidRPr="00000000">
              <w:rPr>
                <w:rtl w:val="0"/>
              </w:rPr>
              <w:t xml:space="preserve">5 points for 10% of club members (50 max)</w:t>
            </w:r>
          </w:p>
        </w:tc>
        <w:tc>
          <w:tcPr>
            <w:vAlign w:val="center"/>
          </w:tcPr>
          <w:p w:rsidR="00000000" w:rsidDel="00000000" w:rsidP="00000000" w:rsidRDefault="00000000" w:rsidRPr="00000000" w14:paraId="0000001F">
            <w:pPr>
              <w:jc w:val="center"/>
              <w:rPr/>
            </w:pPr>
            <w:r w:rsidDel="00000000" w:rsidR="00000000" w:rsidRPr="00000000">
              <w:rPr>
                <w:rtl w:val="0"/>
              </w:rPr>
              <w:t xml:space="preserve">5</w:t>
            </w:r>
          </w:p>
        </w:tc>
        <w:tc>
          <w:tcPr>
            <w:vAlign w:val="center"/>
          </w:tcPr>
          <w:p w:rsidR="00000000" w:rsidDel="00000000" w:rsidP="00000000" w:rsidRDefault="00000000" w:rsidRPr="00000000" w14:paraId="00000020">
            <w:pPr>
              <w:jc w:val="center"/>
              <w:rPr/>
            </w:pPr>
            <w:r w:rsidDel="00000000" w:rsidR="00000000" w:rsidRPr="00000000">
              <w:rPr>
                <w:rtl w:val="0"/>
              </w:rPr>
              <w:t xml:space="preserve">50</w:t>
            </w:r>
          </w:p>
        </w:tc>
      </w:tr>
      <w:tr>
        <w:trPr>
          <w:cantSplit w:val="0"/>
          <w:tblHeader w:val="0"/>
        </w:trPr>
        <w:tc>
          <w:tcPr>
            <w:vAlign w:val="center"/>
          </w:tcPr>
          <w:p w:rsidR="00000000" w:rsidDel="00000000" w:rsidP="00000000" w:rsidRDefault="00000000" w:rsidRPr="00000000" w14:paraId="00000021">
            <w:pPr>
              <w:rPr/>
            </w:pPr>
            <w:r w:rsidDel="00000000" w:rsidR="00000000" w:rsidRPr="00000000">
              <w:rPr>
                <w:rtl w:val="0"/>
              </w:rPr>
              <w:t xml:space="preserve">6</w:t>
            </w:r>
          </w:p>
        </w:tc>
        <w:tc>
          <w:tcPr>
            <w:vAlign w:val="center"/>
          </w:tcPr>
          <w:p w:rsidR="00000000" w:rsidDel="00000000" w:rsidP="00000000" w:rsidRDefault="00000000" w:rsidRPr="00000000" w14:paraId="00000022">
            <w:pPr>
              <w:rPr/>
            </w:pPr>
            <w:r w:rsidDel="00000000" w:rsidR="00000000" w:rsidRPr="00000000">
              <w:rPr>
                <w:rtl w:val="0"/>
              </w:rPr>
              <w:t xml:space="preserve">Participate as a club in Moth, Bee, Butterfly, Pollinator Day/Week,/Month, or any pollinator-related awareness day or week. Club members may participate in an event, include the topic in fellowship or newsletter, host a special club meeting, etc.… </w:t>
            </w:r>
          </w:p>
        </w:tc>
        <w:tc>
          <w:tcPr>
            <w:vAlign w:val="center"/>
          </w:tcPr>
          <w:p w:rsidR="00000000" w:rsidDel="00000000" w:rsidP="00000000" w:rsidRDefault="00000000" w:rsidRPr="00000000" w14:paraId="00000023">
            <w:pPr>
              <w:rPr/>
            </w:pPr>
            <w:r w:rsidDel="00000000" w:rsidR="00000000" w:rsidRPr="00000000">
              <w:rPr>
                <w:rtl w:val="0"/>
              </w:rPr>
              <w:t xml:space="preserve">5 points per event</w:t>
            </w:r>
          </w:p>
          <w:p w:rsidR="00000000" w:rsidDel="00000000" w:rsidP="00000000" w:rsidRDefault="00000000" w:rsidRPr="00000000" w14:paraId="00000024">
            <w:pPr>
              <w:rPr/>
            </w:pPr>
            <w:r w:rsidDel="00000000" w:rsidR="00000000" w:rsidRPr="00000000">
              <w:rPr>
                <w:rtl w:val="0"/>
              </w:rPr>
              <w:t xml:space="preserve">15 points maximum</w:t>
            </w:r>
          </w:p>
        </w:tc>
        <w:tc>
          <w:tcPr>
            <w:vAlign w:val="center"/>
          </w:tcPr>
          <w:p w:rsidR="00000000" w:rsidDel="00000000" w:rsidP="00000000" w:rsidRDefault="00000000" w:rsidRPr="00000000" w14:paraId="00000025">
            <w:pPr>
              <w:jc w:val="center"/>
              <w:rPr/>
            </w:pPr>
            <w:r w:rsidDel="00000000" w:rsidR="00000000" w:rsidRPr="00000000">
              <w:rPr>
                <w:rtl w:val="0"/>
              </w:rPr>
              <w:t xml:space="preserve">5</w:t>
            </w:r>
          </w:p>
        </w:tc>
        <w:tc>
          <w:tcPr>
            <w:vAlign w:val="center"/>
          </w:tcPr>
          <w:p w:rsidR="00000000" w:rsidDel="00000000" w:rsidP="00000000" w:rsidRDefault="00000000" w:rsidRPr="00000000" w14:paraId="00000026">
            <w:pPr>
              <w:jc w:val="center"/>
              <w:rPr/>
            </w:pPr>
            <w:r w:rsidDel="00000000" w:rsidR="00000000" w:rsidRPr="00000000">
              <w:rPr>
                <w:rtl w:val="0"/>
              </w:rPr>
              <w:t xml:space="preserve">15</w:t>
            </w:r>
          </w:p>
        </w:tc>
      </w:tr>
      <w:tr>
        <w:trPr>
          <w:cantSplit w:val="0"/>
          <w:tblHeader w:val="0"/>
        </w:trPr>
        <w:tc>
          <w:tcPr>
            <w:vAlign w:val="center"/>
          </w:tcPr>
          <w:p w:rsidR="00000000" w:rsidDel="00000000" w:rsidP="00000000" w:rsidRDefault="00000000" w:rsidRPr="00000000" w14:paraId="00000027">
            <w:pPr>
              <w:rPr/>
            </w:pPr>
            <w:r w:rsidDel="00000000" w:rsidR="00000000" w:rsidRPr="00000000">
              <w:rPr>
                <w:rtl w:val="0"/>
              </w:rPr>
              <w:t xml:space="preserve">7</w:t>
            </w:r>
          </w:p>
        </w:tc>
        <w:tc>
          <w:tcPr>
            <w:vAlign w:val="center"/>
          </w:tcPr>
          <w:p w:rsidR="00000000" w:rsidDel="00000000" w:rsidP="00000000" w:rsidRDefault="00000000" w:rsidRPr="00000000" w14:paraId="00000028">
            <w:pPr>
              <w:rPr/>
            </w:pPr>
            <w:r w:rsidDel="00000000" w:rsidR="00000000" w:rsidRPr="00000000">
              <w:rPr>
                <w:rtl w:val="0"/>
              </w:rPr>
              <w:t xml:space="preserve">Host an event for your community. This may be educational and include inviting community members to a meeting with a relevant speaker. Have a mixer or club meeting to invite prospective members and serve pollinator cocktails, and hand out flyers or info on OP along with membership info (recipes in packet!)</w:t>
            </w:r>
          </w:p>
        </w:tc>
        <w:tc>
          <w:tcPr>
            <w:vAlign w:val="center"/>
          </w:tcPr>
          <w:p w:rsidR="00000000" w:rsidDel="00000000" w:rsidP="00000000" w:rsidRDefault="00000000" w:rsidRPr="00000000" w14:paraId="00000029">
            <w:pPr>
              <w:rPr/>
            </w:pPr>
            <w:r w:rsidDel="00000000" w:rsidR="00000000" w:rsidRPr="00000000">
              <w:rPr>
                <w:rtl w:val="0"/>
              </w:rPr>
              <w:t xml:space="preserve">10 points per event</w:t>
            </w:r>
          </w:p>
          <w:p w:rsidR="00000000" w:rsidDel="00000000" w:rsidP="00000000" w:rsidRDefault="00000000" w:rsidRPr="00000000" w14:paraId="0000002A">
            <w:pPr>
              <w:rPr/>
            </w:pPr>
            <w:r w:rsidDel="00000000" w:rsidR="00000000" w:rsidRPr="00000000">
              <w:rPr>
                <w:rtl w:val="0"/>
              </w:rPr>
              <w:t xml:space="preserve">20 points maximum</w:t>
            </w:r>
          </w:p>
        </w:tc>
        <w:tc>
          <w:tcPr>
            <w:vAlign w:val="center"/>
          </w:tcPr>
          <w:p w:rsidR="00000000" w:rsidDel="00000000" w:rsidP="00000000" w:rsidRDefault="00000000" w:rsidRPr="00000000" w14:paraId="0000002B">
            <w:pPr>
              <w:jc w:val="center"/>
              <w:rPr/>
            </w:pPr>
            <w:r w:rsidDel="00000000" w:rsidR="00000000" w:rsidRPr="00000000">
              <w:rPr>
                <w:rtl w:val="0"/>
              </w:rPr>
              <w:t xml:space="preserve">10</w:t>
            </w:r>
          </w:p>
        </w:tc>
        <w:tc>
          <w:tcPr>
            <w:vAlign w:val="center"/>
          </w:tcPr>
          <w:p w:rsidR="00000000" w:rsidDel="00000000" w:rsidP="00000000" w:rsidRDefault="00000000" w:rsidRPr="00000000" w14:paraId="0000002C">
            <w:pPr>
              <w:jc w:val="center"/>
              <w:rPr/>
            </w:pPr>
            <w:r w:rsidDel="00000000" w:rsidR="00000000" w:rsidRPr="00000000">
              <w:rPr>
                <w:rtl w:val="0"/>
              </w:rPr>
              <w:t xml:space="preserve">20</w:t>
            </w:r>
          </w:p>
        </w:tc>
      </w:tr>
      <w:tr>
        <w:trPr>
          <w:cantSplit w:val="0"/>
          <w:tblHeader w:val="0"/>
        </w:trPr>
        <w:tc>
          <w:tcPr>
            <w:vAlign w:val="center"/>
          </w:tcPr>
          <w:p w:rsidR="00000000" w:rsidDel="00000000" w:rsidP="00000000" w:rsidRDefault="00000000" w:rsidRPr="00000000" w14:paraId="0000002D">
            <w:pPr>
              <w:rPr/>
            </w:pPr>
            <w:r w:rsidDel="00000000" w:rsidR="00000000" w:rsidRPr="00000000">
              <w:rPr>
                <w:rtl w:val="0"/>
              </w:rPr>
              <w:t xml:space="preserve">8</w:t>
            </w:r>
          </w:p>
        </w:tc>
        <w:tc>
          <w:tcPr>
            <w:vAlign w:val="center"/>
          </w:tcPr>
          <w:p w:rsidR="00000000" w:rsidDel="00000000" w:rsidP="00000000" w:rsidRDefault="00000000" w:rsidRPr="00000000" w14:paraId="0000002E">
            <w:pPr>
              <w:rPr/>
            </w:pPr>
            <w:r w:rsidDel="00000000" w:rsidR="00000000" w:rsidRPr="00000000">
              <w:rPr>
                <w:rtl w:val="0"/>
              </w:rPr>
              <w:t xml:space="preserve">Promote OP topics on social media consistently. At least 10.</w:t>
            </w:r>
          </w:p>
        </w:tc>
        <w:tc>
          <w:tcPr>
            <w:vAlign w:val="center"/>
          </w:tcPr>
          <w:p w:rsidR="00000000" w:rsidDel="00000000" w:rsidP="00000000" w:rsidRDefault="00000000" w:rsidRPr="00000000" w14:paraId="0000002F">
            <w:pPr>
              <w:rPr/>
            </w:pPr>
            <w:r w:rsidDel="00000000" w:rsidR="00000000" w:rsidRPr="00000000">
              <w:rPr>
                <w:rtl w:val="0"/>
              </w:rPr>
              <w:t xml:space="preserve">10 points per 10 posts</w:t>
            </w:r>
          </w:p>
          <w:p w:rsidR="00000000" w:rsidDel="00000000" w:rsidP="00000000" w:rsidRDefault="00000000" w:rsidRPr="00000000" w14:paraId="00000030">
            <w:pPr>
              <w:rPr/>
            </w:pPr>
            <w:r w:rsidDel="00000000" w:rsidR="00000000" w:rsidRPr="00000000">
              <w:rPr>
                <w:rtl w:val="0"/>
              </w:rPr>
              <w:t xml:space="preserve">50 points maximum</w:t>
            </w:r>
          </w:p>
        </w:tc>
        <w:tc>
          <w:tcPr>
            <w:vAlign w:val="center"/>
          </w:tcPr>
          <w:p w:rsidR="00000000" w:rsidDel="00000000" w:rsidP="00000000" w:rsidRDefault="00000000" w:rsidRPr="00000000" w14:paraId="00000031">
            <w:pPr>
              <w:jc w:val="center"/>
              <w:rPr/>
            </w:pPr>
            <w:r w:rsidDel="00000000" w:rsidR="00000000" w:rsidRPr="00000000">
              <w:rPr>
                <w:rtl w:val="0"/>
              </w:rPr>
              <w:t xml:space="preserve">10</w:t>
            </w:r>
          </w:p>
        </w:tc>
        <w:tc>
          <w:tcPr>
            <w:vAlign w:val="center"/>
          </w:tcPr>
          <w:p w:rsidR="00000000" w:rsidDel="00000000" w:rsidP="00000000" w:rsidRDefault="00000000" w:rsidRPr="00000000" w14:paraId="00000032">
            <w:pPr>
              <w:jc w:val="center"/>
              <w:rPr/>
            </w:pPr>
            <w:r w:rsidDel="00000000" w:rsidR="00000000" w:rsidRPr="00000000">
              <w:rPr>
                <w:rtl w:val="0"/>
              </w:rPr>
              <w:t xml:space="preserve">50</w:t>
            </w:r>
          </w:p>
        </w:tc>
      </w:tr>
      <w:tr>
        <w:trPr>
          <w:cantSplit w:val="0"/>
          <w:tblHeader w:val="0"/>
        </w:trPr>
        <w:tc>
          <w:tcPr>
            <w:vAlign w:val="center"/>
          </w:tcPr>
          <w:p w:rsidR="00000000" w:rsidDel="00000000" w:rsidP="00000000" w:rsidRDefault="00000000" w:rsidRPr="00000000" w14:paraId="00000033">
            <w:pPr>
              <w:rPr/>
            </w:pPr>
            <w:r w:rsidDel="00000000" w:rsidR="00000000" w:rsidRPr="00000000">
              <w:rPr>
                <w:rtl w:val="0"/>
              </w:rPr>
              <w:t xml:space="preserve">9</w:t>
            </w:r>
          </w:p>
        </w:tc>
        <w:tc>
          <w:tcPr>
            <w:vAlign w:val="center"/>
          </w:tcPr>
          <w:p w:rsidR="00000000" w:rsidDel="00000000" w:rsidP="00000000" w:rsidRDefault="00000000" w:rsidRPr="00000000" w14:paraId="00000034">
            <w:pPr>
              <w:jc w:val="both"/>
              <w:rPr/>
            </w:pPr>
            <w:r w:rsidDel="00000000" w:rsidR="00000000" w:rsidRPr="00000000">
              <w:rPr>
                <w:rtl w:val="0"/>
              </w:rPr>
              <w:t xml:space="preserve">Have members of your club participate in another club’s OP project/event or collaborate on a project/event. Participating in a district-related event, such as In Our Nature, counts for points!  Rotarians can take a short road trip to participate in local community events or attend one in their own community.</w:t>
            </w:r>
          </w:p>
        </w:tc>
        <w:tc>
          <w:tcPr>
            <w:vAlign w:val="center"/>
          </w:tcPr>
          <w:p w:rsidR="00000000" w:rsidDel="00000000" w:rsidP="00000000" w:rsidRDefault="00000000" w:rsidRPr="00000000" w14:paraId="00000035">
            <w:pPr>
              <w:rPr/>
            </w:pPr>
            <w:r w:rsidDel="00000000" w:rsidR="00000000" w:rsidRPr="00000000">
              <w:rPr>
                <w:rtl w:val="0"/>
              </w:rPr>
              <w:t xml:space="preserve">5 points per project</w:t>
            </w:r>
          </w:p>
          <w:p w:rsidR="00000000" w:rsidDel="00000000" w:rsidP="00000000" w:rsidRDefault="00000000" w:rsidRPr="00000000" w14:paraId="00000036">
            <w:pPr>
              <w:rPr/>
            </w:pPr>
            <w:r w:rsidDel="00000000" w:rsidR="00000000" w:rsidRPr="00000000">
              <w:rPr>
                <w:rtl w:val="0"/>
              </w:rPr>
              <w:t xml:space="preserve">15 points maximum</w:t>
            </w:r>
          </w:p>
        </w:tc>
        <w:tc>
          <w:tcPr>
            <w:vAlign w:val="center"/>
          </w:tcPr>
          <w:p w:rsidR="00000000" w:rsidDel="00000000" w:rsidP="00000000" w:rsidRDefault="00000000" w:rsidRPr="00000000" w14:paraId="00000037">
            <w:pPr>
              <w:jc w:val="center"/>
              <w:rPr/>
            </w:pPr>
            <w:r w:rsidDel="00000000" w:rsidR="00000000" w:rsidRPr="00000000">
              <w:rPr>
                <w:rtl w:val="0"/>
              </w:rPr>
              <w:t xml:space="preserve">5</w:t>
            </w:r>
          </w:p>
        </w:tc>
        <w:tc>
          <w:tcPr>
            <w:vAlign w:val="center"/>
          </w:tcPr>
          <w:p w:rsidR="00000000" w:rsidDel="00000000" w:rsidP="00000000" w:rsidRDefault="00000000" w:rsidRPr="00000000" w14:paraId="00000038">
            <w:pPr>
              <w:jc w:val="center"/>
              <w:rPr/>
            </w:pPr>
            <w:r w:rsidDel="00000000" w:rsidR="00000000" w:rsidRPr="00000000">
              <w:rPr>
                <w:rtl w:val="0"/>
              </w:rPr>
              <w:t xml:space="preserve">15</w:t>
            </w:r>
          </w:p>
        </w:tc>
      </w:tr>
      <w:tr>
        <w:trPr>
          <w:cantSplit w:val="0"/>
          <w:tblHeader w:val="0"/>
        </w:trPr>
        <w:tc>
          <w:tcPr>
            <w:vAlign w:val="center"/>
          </w:tcPr>
          <w:p w:rsidR="00000000" w:rsidDel="00000000" w:rsidP="00000000" w:rsidRDefault="00000000" w:rsidRPr="00000000" w14:paraId="00000039">
            <w:pPr>
              <w:rPr/>
            </w:pPr>
            <w:r w:rsidDel="00000000" w:rsidR="00000000" w:rsidRPr="00000000">
              <w:rPr>
                <w:rtl w:val="0"/>
              </w:rPr>
              <w:t xml:space="preserve">10</w:t>
            </w:r>
          </w:p>
        </w:tc>
        <w:tc>
          <w:tcPr>
            <w:vAlign w:val="center"/>
          </w:tcPr>
          <w:p w:rsidR="00000000" w:rsidDel="00000000" w:rsidP="00000000" w:rsidRDefault="00000000" w:rsidRPr="00000000" w14:paraId="0000003A">
            <w:pPr>
              <w:rPr/>
            </w:pPr>
            <w:r w:rsidDel="00000000" w:rsidR="00000000" w:rsidRPr="00000000">
              <w:rPr>
                <w:rtl w:val="0"/>
              </w:rPr>
              <w:t xml:space="preserve">Plant a pollinator’s garden (at least 8 varieties of native plants) in your community or in a club member's yard. Or Plant trees. </w:t>
            </w:r>
          </w:p>
        </w:tc>
        <w:tc>
          <w:tcPr>
            <w:vAlign w:val="center"/>
          </w:tcPr>
          <w:p w:rsidR="00000000" w:rsidDel="00000000" w:rsidP="00000000" w:rsidRDefault="00000000" w:rsidRPr="00000000" w14:paraId="0000003B">
            <w:pPr>
              <w:rPr/>
            </w:pPr>
            <w:r w:rsidDel="00000000" w:rsidR="00000000" w:rsidRPr="00000000">
              <w:rPr>
                <w:rtl w:val="0"/>
              </w:rPr>
              <w:t xml:space="preserve">15 points per garden</w:t>
            </w:r>
          </w:p>
          <w:p w:rsidR="00000000" w:rsidDel="00000000" w:rsidP="00000000" w:rsidRDefault="00000000" w:rsidRPr="00000000" w14:paraId="0000003C">
            <w:pPr>
              <w:rPr/>
            </w:pPr>
            <w:r w:rsidDel="00000000" w:rsidR="00000000" w:rsidRPr="00000000">
              <w:rPr>
                <w:rtl w:val="0"/>
              </w:rPr>
              <w:t xml:space="preserve">60 points maximum</w:t>
            </w:r>
          </w:p>
        </w:tc>
        <w:tc>
          <w:tcPr>
            <w:vAlign w:val="center"/>
          </w:tcPr>
          <w:p w:rsidR="00000000" w:rsidDel="00000000" w:rsidP="00000000" w:rsidRDefault="00000000" w:rsidRPr="00000000" w14:paraId="0000003D">
            <w:pPr>
              <w:jc w:val="center"/>
              <w:rPr/>
            </w:pPr>
            <w:r w:rsidDel="00000000" w:rsidR="00000000" w:rsidRPr="00000000">
              <w:rPr>
                <w:rtl w:val="0"/>
              </w:rPr>
              <w:t xml:space="preserve">15</w:t>
            </w:r>
          </w:p>
        </w:tc>
        <w:tc>
          <w:tcPr>
            <w:vAlign w:val="center"/>
          </w:tcPr>
          <w:p w:rsidR="00000000" w:rsidDel="00000000" w:rsidP="00000000" w:rsidRDefault="00000000" w:rsidRPr="00000000" w14:paraId="0000003E">
            <w:pPr>
              <w:jc w:val="center"/>
              <w:rPr/>
            </w:pPr>
            <w:r w:rsidDel="00000000" w:rsidR="00000000" w:rsidRPr="00000000">
              <w:rPr>
                <w:rtl w:val="0"/>
              </w:rPr>
              <w:t xml:space="preserve">60</w:t>
            </w:r>
          </w:p>
        </w:tc>
      </w:tr>
      <w:tr>
        <w:trPr>
          <w:cantSplit w:val="0"/>
          <w:tblHeader w:val="0"/>
        </w:trPr>
        <w:tc>
          <w:tcPr>
            <w:vAlign w:val="center"/>
          </w:tcPr>
          <w:p w:rsidR="00000000" w:rsidDel="00000000" w:rsidP="00000000" w:rsidRDefault="00000000" w:rsidRPr="00000000" w14:paraId="0000003F">
            <w:pPr>
              <w:rPr/>
            </w:pPr>
            <w:r w:rsidDel="00000000" w:rsidR="00000000" w:rsidRPr="00000000">
              <w:rPr>
                <w:rtl w:val="0"/>
              </w:rPr>
              <w:t xml:space="preserve">11</w:t>
            </w:r>
          </w:p>
        </w:tc>
        <w:tc>
          <w:tcPr>
            <w:vAlign w:val="center"/>
          </w:tcPr>
          <w:p w:rsidR="00000000" w:rsidDel="00000000" w:rsidP="00000000" w:rsidRDefault="00000000" w:rsidRPr="00000000" w14:paraId="00000040">
            <w:pPr>
              <w:rPr/>
            </w:pPr>
            <w:r w:rsidDel="00000000" w:rsidR="00000000" w:rsidRPr="00000000">
              <w:rPr>
                <w:rtl w:val="0"/>
              </w:rPr>
              <w:t xml:space="preserve">Include an OP-dedicated page on your club’s website.</w:t>
            </w:r>
          </w:p>
        </w:tc>
        <w:tc>
          <w:tcPr>
            <w:vAlign w:val="center"/>
          </w:tcPr>
          <w:p w:rsidR="00000000" w:rsidDel="00000000" w:rsidP="00000000" w:rsidRDefault="00000000" w:rsidRPr="00000000" w14:paraId="00000041">
            <w:pPr>
              <w:rPr/>
            </w:pPr>
            <w:r w:rsidDel="00000000" w:rsidR="00000000" w:rsidRPr="00000000">
              <w:rPr>
                <w:rtl w:val="0"/>
              </w:rPr>
              <w:t xml:space="preserve">10 points</w:t>
            </w:r>
          </w:p>
        </w:tc>
        <w:tc>
          <w:tcPr>
            <w:vAlign w:val="center"/>
          </w:tcPr>
          <w:p w:rsidR="00000000" w:rsidDel="00000000" w:rsidP="00000000" w:rsidRDefault="00000000" w:rsidRPr="00000000" w14:paraId="00000042">
            <w:pPr>
              <w:jc w:val="center"/>
              <w:rPr/>
            </w:pPr>
            <w:r w:rsidDel="00000000" w:rsidR="00000000" w:rsidRPr="00000000">
              <w:rPr>
                <w:rtl w:val="0"/>
              </w:rPr>
              <w:t xml:space="preserve">10</w:t>
            </w:r>
          </w:p>
        </w:tc>
        <w:tc>
          <w:tcPr>
            <w:vAlign w:val="center"/>
          </w:tcPr>
          <w:p w:rsidR="00000000" w:rsidDel="00000000" w:rsidP="00000000" w:rsidRDefault="00000000" w:rsidRPr="00000000" w14:paraId="00000043">
            <w:pPr>
              <w:jc w:val="center"/>
              <w:rPr/>
            </w:pPr>
            <w:r w:rsidDel="00000000" w:rsidR="00000000" w:rsidRPr="00000000">
              <w:rPr>
                <w:rtl w:val="0"/>
              </w:rPr>
              <w:t xml:space="preserve">10</w:t>
            </w:r>
          </w:p>
        </w:tc>
      </w:tr>
      <w:tr>
        <w:trPr>
          <w:cantSplit w:val="0"/>
          <w:tblHeader w:val="0"/>
        </w:trPr>
        <w:tc>
          <w:tcPr>
            <w:vAlign w:val="center"/>
          </w:tcPr>
          <w:p w:rsidR="00000000" w:rsidDel="00000000" w:rsidP="00000000" w:rsidRDefault="00000000" w:rsidRPr="00000000" w14:paraId="00000044">
            <w:pPr>
              <w:rPr/>
            </w:pPr>
            <w:r w:rsidDel="00000000" w:rsidR="00000000" w:rsidRPr="00000000">
              <w:rPr>
                <w:rtl w:val="0"/>
              </w:rPr>
              <w:t xml:space="preserve">12</w:t>
            </w:r>
          </w:p>
        </w:tc>
        <w:tc>
          <w:tcPr>
            <w:vAlign w:val="center"/>
          </w:tcPr>
          <w:p w:rsidR="00000000" w:rsidDel="00000000" w:rsidP="00000000" w:rsidRDefault="00000000" w:rsidRPr="00000000" w14:paraId="00000045">
            <w:pPr>
              <w:rPr/>
            </w:pPr>
            <w:r w:rsidDel="00000000" w:rsidR="00000000" w:rsidRPr="00000000">
              <w:rPr>
                <w:rtl w:val="0"/>
              </w:rPr>
              <w:t xml:space="preserve">Invite media to an OP event, project, or program.</w:t>
            </w:r>
          </w:p>
        </w:tc>
        <w:tc>
          <w:tcPr>
            <w:vAlign w:val="center"/>
          </w:tcPr>
          <w:p w:rsidR="00000000" w:rsidDel="00000000" w:rsidP="00000000" w:rsidRDefault="00000000" w:rsidRPr="00000000" w14:paraId="00000046">
            <w:pPr>
              <w:rPr/>
            </w:pPr>
            <w:r w:rsidDel="00000000" w:rsidR="00000000" w:rsidRPr="00000000">
              <w:rPr>
                <w:rtl w:val="0"/>
              </w:rPr>
              <w:t xml:space="preserve">5 points per article or news coverage</w:t>
            </w:r>
          </w:p>
          <w:p w:rsidR="00000000" w:rsidDel="00000000" w:rsidP="00000000" w:rsidRDefault="00000000" w:rsidRPr="00000000" w14:paraId="00000047">
            <w:pPr>
              <w:rPr/>
            </w:pPr>
            <w:r w:rsidDel="00000000" w:rsidR="00000000" w:rsidRPr="00000000">
              <w:rPr>
                <w:rtl w:val="0"/>
              </w:rPr>
              <w:t xml:space="preserve">20 points maximum</w:t>
            </w:r>
          </w:p>
        </w:tc>
        <w:tc>
          <w:tcPr>
            <w:vAlign w:val="center"/>
          </w:tcPr>
          <w:p w:rsidR="00000000" w:rsidDel="00000000" w:rsidP="00000000" w:rsidRDefault="00000000" w:rsidRPr="00000000" w14:paraId="00000048">
            <w:pPr>
              <w:jc w:val="center"/>
              <w:rPr/>
            </w:pPr>
            <w:r w:rsidDel="00000000" w:rsidR="00000000" w:rsidRPr="00000000">
              <w:rPr>
                <w:rtl w:val="0"/>
              </w:rPr>
              <w:t xml:space="preserve">20</w:t>
            </w:r>
          </w:p>
        </w:tc>
        <w:tc>
          <w:tcPr>
            <w:vAlign w:val="center"/>
          </w:tcPr>
          <w:p w:rsidR="00000000" w:rsidDel="00000000" w:rsidP="00000000" w:rsidRDefault="00000000" w:rsidRPr="00000000" w14:paraId="00000049">
            <w:pPr>
              <w:jc w:val="center"/>
              <w:rPr/>
            </w:pPr>
            <w:r w:rsidDel="00000000" w:rsidR="00000000" w:rsidRPr="00000000">
              <w:rPr>
                <w:rtl w:val="0"/>
              </w:rPr>
              <w:t xml:space="preserve">20</w:t>
            </w:r>
          </w:p>
        </w:tc>
      </w:tr>
      <w:tr>
        <w:trPr>
          <w:cantSplit w:val="0"/>
          <w:tblHeader w:val="0"/>
        </w:trPr>
        <w:tc>
          <w:tcPr>
            <w:vAlign w:val="center"/>
          </w:tcPr>
          <w:p w:rsidR="00000000" w:rsidDel="00000000" w:rsidP="00000000" w:rsidRDefault="00000000" w:rsidRPr="00000000" w14:paraId="0000004A">
            <w:pPr>
              <w:rPr/>
            </w:pPr>
            <w:r w:rsidDel="00000000" w:rsidR="00000000" w:rsidRPr="00000000">
              <w:rPr>
                <w:rtl w:val="0"/>
              </w:rPr>
              <w:t xml:space="preserve">13</w:t>
            </w:r>
          </w:p>
        </w:tc>
        <w:tc>
          <w:tcPr>
            <w:vAlign w:val="center"/>
          </w:tcPr>
          <w:p w:rsidR="00000000" w:rsidDel="00000000" w:rsidP="00000000" w:rsidRDefault="00000000" w:rsidRPr="00000000" w14:paraId="0000004B">
            <w:pPr>
              <w:rPr/>
            </w:pPr>
            <w:r w:rsidDel="00000000" w:rsidR="00000000" w:rsidRPr="00000000">
              <w:rPr>
                <w:rtl w:val="0"/>
              </w:rPr>
              <w:t xml:space="preserve">Include an OP section in your newsletter at least once per quarter.</w:t>
            </w:r>
          </w:p>
        </w:tc>
        <w:tc>
          <w:tcPr>
            <w:vAlign w:val="center"/>
          </w:tcPr>
          <w:p w:rsidR="00000000" w:rsidDel="00000000" w:rsidP="00000000" w:rsidRDefault="00000000" w:rsidRPr="00000000" w14:paraId="0000004C">
            <w:pPr>
              <w:rPr/>
            </w:pPr>
            <w:r w:rsidDel="00000000" w:rsidR="00000000" w:rsidRPr="00000000">
              <w:rPr>
                <w:rtl w:val="0"/>
              </w:rPr>
              <w:t xml:space="preserve">20 points for 4 submissions</w:t>
            </w:r>
          </w:p>
        </w:tc>
        <w:tc>
          <w:tcPr>
            <w:vAlign w:val="center"/>
          </w:tcPr>
          <w:p w:rsidR="00000000" w:rsidDel="00000000" w:rsidP="00000000" w:rsidRDefault="00000000" w:rsidRPr="00000000" w14:paraId="0000004D">
            <w:pPr>
              <w:jc w:val="center"/>
              <w:rPr/>
            </w:pPr>
            <w:r w:rsidDel="00000000" w:rsidR="00000000" w:rsidRPr="00000000">
              <w:rPr>
                <w:rtl w:val="0"/>
              </w:rPr>
              <w:t xml:space="preserve">20</w:t>
            </w:r>
          </w:p>
        </w:tc>
        <w:tc>
          <w:tcPr>
            <w:vAlign w:val="center"/>
          </w:tcPr>
          <w:p w:rsidR="00000000" w:rsidDel="00000000" w:rsidP="00000000" w:rsidRDefault="00000000" w:rsidRPr="00000000" w14:paraId="0000004E">
            <w:pPr>
              <w:jc w:val="center"/>
              <w:rPr/>
            </w:pPr>
            <w:r w:rsidDel="00000000" w:rsidR="00000000" w:rsidRPr="00000000">
              <w:rPr>
                <w:rtl w:val="0"/>
              </w:rPr>
              <w:t xml:space="preserve">20</w:t>
            </w:r>
          </w:p>
        </w:tc>
      </w:tr>
      <w:tr>
        <w:trPr>
          <w:cantSplit w:val="0"/>
          <w:trHeight w:val="1727" w:hRule="atLeast"/>
          <w:tblHeader w:val="0"/>
        </w:trPr>
        <w:tc>
          <w:tcPr>
            <w:vAlign w:val="center"/>
          </w:tcPr>
          <w:p w:rsidR="00000000" w:rsidDel="00000000" w:rsidP="00000000" w:rsidRDefault="00000000" w:rsidRPr="00000000" w14:paraId="0000004F">
            <w:pPr>
              <w:rPr/>
            </w:pPr>
            <w:r w:rsidDel="00000000" w:rsidR="00000000" w:rsidRPr="00000000">
              <w:rPr>
                <w:rtl w:val="0"/>
              </w:rPr>
              <w:t xml:space="preserve">14</w:t>
            </w:r>
          </w:p>
        </w:tc>
        <w:tc>
          <w:tcPr>
            <w:vAlign w:val="center"/>
          </w:tcPr>
          <w:p w:rsidR="00000000" w:rsidDel="00000000" w:rsidP="00000000" w:rsidRDefault="00000000" w:rsidRPr="00000000" w14:paraId="00000050">
            <w:pPr>
              <w:rPr>
                <w:b w:val="1"/>
              </w:rPr>
            </w:pPr>
            <w:r w:rsidDel="00000000" w:rsidR="00000000" w:rsidRPr="00000000">
              <w:rPr>
                <w:rtl w:val="0"/>
              </w:rPr>
              <w:t xml:space="preserve">Develop an environmental committee for your club.  If you already have one you will still get the points. Must have at least 2 people on the committee and meet at minimum 4 times. The chairperson should sign a pledge to support Operation Pollination.  Pledge is in the resource packet.</w:t>
            </w:r>
            <w:r w:rsidDel="00000000" w:rsidR="00000000" w:rsidRPr="00000000">
              <w:rPr>
                <w:rtl w:val="0"/>
              </w:rPr>
            </w:r>
          </w:p>
        </w:tc>
        <w:tc>
          <w:tcPr>
            <w:vAlign w:val="center"/>
          </w:tcPr>
          <w:p w:rsidR="00000000" w:rsidDel="00000000" w:rsidP="00000000" w:rsidRDefault="00000000" w:rsidRPr="00000000" w14:paraId="00000051">
            <w:pPr>
              <w:rPr/>
            </w:pPr>
            <w:r w:rsidDel="00000000" w:rsidR="00000000" w:rsidRPr="00000000">
              <w:rPr>
                <w:rtl w:val="0"/>
              </w:rPr>
              <w:t xml:space="preserve">25 points</w:t>
            </w:r>
          </w:p>
        </w:tc>
        <w:tc>
          <w:tcPr>
            <w:tcBorders>
              <w:bottom w:color="000000" w:space="0" w:sz="4" w:val="single"/>
            </w:tcBorders>
            <w:vAlign w:val="center"/>
          </w:tcPr>
          <w:p w:rsidR="00000000" w:rsidDel="00000000" w:rsidP="00000000" w:rsidRDefault="00000000" w:rsidRPr="00000000" w14:paraId="00000052">
            <w:pPr>
              <w:jc w:val="center"/>
              <w:rPr/>
            </w:pPr>
            <w:r w:rsidDel="00000000" w:rsidR="00000000" w:rsidRPr="00000000">
              <w:rPr>
                <w:rtl w:val="0"/>
              </w:rPr>
              <w:t xml:space="preserve">25</w:t>
            </w:r>
          </w:p>
        </w:tc>
        <w:tc>
          <w:tcPr>
            <w:tcBorders>
              <w:bottom w:color="000000" w:space="0" w:sz="4" w:val="single"/>
            </w:tcBorders>
            <w:vAlign w:val="center"/>
          </w:tcPr>
          <w:p w:rsidR="00000000" w:rsidDel="00000000" w:rsidP="00000000" w:rsidRDefault="00000000" w:rsidRPr="00000000" w14:paraId="00000053">
            <w:pPr>
              <w:jc w:val="center"/>
              <w:rPr/>
            </w:pPr>
            <w:r w:rsidDel="00000000" w:rsidR="00000000" w:rsidRPr="00000000">
              <w:rPr>
                <w:rtl w:val="0"/>
              </w:rPr>
              <w:t xml:space="preserve">25</w:t>
            </w:r>
          </w:p>
        </w:tc>
      </w:tr>
      <w:tr>
        <w:trPr>
          <w:cantSplit w:val="0"/>
          <w:trHeight w:val="1727" w:hRule="atLeast"/>
          <w:tblHeader w:val="0"/>
        </w:trPr>
        <w:tc>
          <w:tcPr>
            <w:vAlign w:val="center"/>
          </w:tcPr>
          <w:p w:rsidR="00000000" w:rsidDel="00000000" w:rsidP="00000000" w:rsidRDefault="00000000" w:rsidRPr="00000000" w14:paraId="00000054">
            <w:pPr>
              <w:rPr/>
            </w:pPr>
            <w:r w:rsidDel="00000000" w:rsidR="00000000" w:rsidRPr="00000000">
              <w:rPr>
                <w:rtl w:val="0"/>
              </w:rPr>
              <w:t xml:space="preserve">15</w:t>
            </w:r>
          </w:p>
        </w:tc>
        <w:tc>
          <w:tcPr>
            <w:vAlign w:val="center"/>
          </w:tcPr>
          <w:p w:rsidR="00000000" w:rsidDel="00000000" w:rsidP="00000000" w:rsidRDefault="00000000" w:rsidRPr="00000000" w14:paraId="00000055">
            <w:pPr>
              <w:rPr/>
            </w:pPr>
            <w:r w:rsidDel="00000000" w:rsidR="00000000" w:rsidRPr="00000000">
              <w:rPr>
                <w:rtl w:val="0"/>
              </w:rPr>
              <w:t xml:space="preserve">Have club members purchase an Operation Pollination t-shirt.</w:t>
            </w:r>
          </w:p>
        </w:tc>
        <w:tc>
          <w:tcPr>
            <w:vAlign w:val="center"/>
          </w:tcPr>
          <w:p w:rsidR="00000000" w:rsidDel="00000000" w:rsidP="00000000" w:rsidRDefault="00000000" w:rsidRPr="00000000" w14:paraId="00000056">
            <w:pPr>
              <w:rPr/>
            </w:pPr>
            <w:r w:rsidDel="00000000" w:rsidR="00000000" w:rsidRPr="00000000">
              <w:rPr>
                <w:rtl w:val="0"/>
              </w:rPr>
              <w:t xml:space="preserve">1 point per 10% of club</w:t>
            </w:r>
          </w:p>
          <w:p w:rsidR="00000000" w:rsidDel="00000000" w:rsidP="00000000" w:rsidRDefault="00000000" w:rsidRPr="00000000" w14:paraId="00000057">
            <w:pPr>
              <w:rPr/>
            </w:pPr>
            <w:r w:rsidDel="00000000" w:rsidR="00000000" w:rsidRPr="00000000">
              <w:rPr>
                <w:rtl w:val="0"/>
              </w:rPr>
              <w:t xml:space="preserve">10 points maximum</w:t>
            </w:r>
          </w:p>
        </w:tc>
        <w:tc>
          <w:tcPr>
            <w:shd w:fill="auto" w:val="clear"/>
            <w:vAlign w:val="center"/>
          </w:tcPr>
          <w:p w:rsidR="00000000" w:rsidDel="00000000" w:rsidP="00000000" w:rsidRDefault="00000000" w:rsidRPr="00000000" w14:paraId="00000058">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59">
            <w:pPr>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05A">
            <w:pPr>
              <w:rPr/>
            </w:pPr>
            <w:r w:rsidDel="00000000" w:rsidR="00000000" w:rsidRPr="00000000">
              <w:rPr>
                <w:rtl w:val="0"/>
              </w:rPr>
            </w:r>
          </w:p>
        </w:tc>
        <w:tc>
          <w:tcPr>
            <w:vAlign w:val="center"/>
          </w:tcPr>
          <w:p w:rsidR="00000000" w:rsidDel="00000000" w:rsidP="00000000" w:rsidRDefault="00000000" w:rsidRPr="00000000" w14:paraId="0000005B">
            <w:pPr>
              <w:rPr/>
            </w:pPr>
            <w:r w:rsidDel="00000000" w:rsidR="00000000" w:rsidRPr="00000000">
              <w:rPr>
                <w:rtl w:val="0"/>
              </w:rPr>
              <w:t xml:space="preserve">NOTE:  When percentages equate to half numbers, round down. </w:t>
            </w:r>
          </w:p>
        </w:tc>
        <w:tc>
          <w:tcPr>
            <w:vAlign w:val="center"/>
          </w:tcPr>
          <w:p w:rsidR="00000000" w:rsidDel="00000000" w:rsidP="00000000" w:rsidRDefault="00000000" w:rsidRPr="00000000" w14:paraId="0000005C">
            <w:pPr>
              <w:rPr/>
            </w:pPr>
            <w:r w:rsidDel="00000000" w:rsidR="00000000" w:rsidRPr="00000000">
              <w:rPr>
                <w:rtl w:val="0"/>
              </w:rPr>
            </w:r>
          </w:p>
        </w:tc>
        <w:tc>
          <w:tcPr>
            <w:shd w:fill="d9e2f3" w:val="clear"/>
            <w:vAlign w:val="center"/>
          </w:tcPr>
          <w:p w:rsidR="00000000" w:rsidDel="00000000" w:rsidP="00000000" w:rsidRDefault="00000000" w:rsidRPr="00000000" w14:paraId="0000005D">
            <w:pPr>
              <w:jc w:val="center"/>
              <w:rPr/>
            </w:pPr>
            <w:r w:rsidDel="00000000" w:rsidR="00000000" w:rsidRPr="00000000">
              <w:rPr>
                <w:rtl w:val="0"/>
              </w:rPr>
              <w:t xml:space="preserve">134</w:t>
            </w:r>
          </w:p>
        </w:tc>
        <w:tc>
          <w:tcPr>
            <w:shd w:fill="d9e2f3" w:val="clear"/>
            <w:vAlign w:val="center"/>
          </w:tcPr>
          <w:p w:rsidR="00000000" w:rsidDel="00000000" w:rsidP="00000000" w:rsidRDefault="00000000" w:rsidRPr="00000000" w14:paraId="0000005E">
            <w:pPr>
              <w:jc w:val="center"/>
              <w:rPr/>
            </w:pPr>
            <w:r w:rsidDel="00000000" w:rsidR="00000000" w:rsidRPr="00000000">
              <w:rPr>
                <w:rtl w:val="0"/>
              </w:rPr>
              <w:t xml:space="preserve">345</w:t>
            </w:r>
          </w:p>
        </w:tc>
      </w:tr>
      <w:tr>
        <w:trPr>
          <w:cantSplit w:val="0"/>
          <w:tblHeader w:val="0"/>
        </w:trPr>
        <w:tc>
          <w:tcPr/>
          <w:p w:rsidR="00000000" w:rsidDel="00000000" w:rsidP="00000000" w:rsidRDefault="00000000" w:rsidRPr="00000000" w14:paraId="0000005F">
            <w:pPr>
              <w:jc w:val="center"/>
              <w:rPr/>
            </w:pPr>
            <w:r w:rsidDel="00000000" w:rsidR="00000000" w:rsidRPr="00000000">
              <w:rPr>
                <w:rtl w:val="0"/>
              </w:rPr>
            </w:r>
          </w:p>
        </w:tc>
        <w:tc>
          <w:tcPr>
            <w:vAlign w:val="center"/>
          </w:tcPr>
          <w:p w:rsidR="00000000" w:rsidDel="00000000" w:rsidP="00000000" w:rsidRDefault="00000000" w:rsidRPr="00000000" w14:paraId="00000060">
            <w:pPr>
              <w:rPr/>
            </w:pPr>
            <w:r w:rsidDel="00000000" w:rsidR="00000000" w:rsidRPr="00000000">
              <w:rPr>
                <w:rtl w:val="0"/>
              </w:rPr>
            </w:r>
          </w:p>
        </w:tc>
        <w:tc>
          <w:tcPr>
            <w:vAlign w:val="center"/>
          </w:tcPr>
          <w:p w:rsidR="00000000" w:rsidDel="00000000" w:rsidP="00000000" w:rsidRDefault="00000000" w:rsidRPr="00000000" w14:paraId="00000061">
            <w:pPr>
              <w:rPr/>
            </w:pPr>
            <w:r w:rsidDel="00000000" w:rsidR="00000000" w:rsidRPr="00000000">
              <w:rPr>
                <w:rtl w:val="0"/>
              </w:rPr>
            </w:r>
          </w:p>
        </w:tc>
        <w:tc>
          <w:tcPr>
            <w:shd w:fill="d9e2f3" w:val="clear"/>
            <w:vAlign w:val="center"/>
          </w:tcPr>
          <w:p w:rsidR="00000000" w:rsidDel="00000000" w:rsidP="00000000" w:rsidRDefault="00000000" w:rsidRPr="00000000" w14:paraId="00000062">
            <w:pPr>
              <w:jc w:val="center"/>
              <w:rPr/>
            </w:pPr>
            <w:r w:rsidDel="00000000" w:rsidR="00000000" w:rsidRPr="00000000">
              <w:rPr>
                <w:rtl w:val="0"/>
              </w:rPr>
            </w:r>
          </w:p>
        </w:tc>
        <w:tc>
          <w:tcPr>
            <w:shd w:fill="d9e2f3" w:val="clear"/>
            <w:vAlign w:val="center"/>
          </w:tcPr>
          <w:p w:rsidR="00000000" w:rsidDel="00000000" w:rsidP="00000000" w:rsidRDefault="00000000" w:rsidRPr="00000000" w14:paraId="00000063">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64">
            <w:pPr>
              <w:rPr/>
            </w:pPr>
            <w:r w:rsidDel="00000000" w:rsidR="00000000" w:rsidRPr="00000000">
              <w:rPr>
                <w:rtl w:val="0"/>
              </w:rPr>
            </w:r>
          </w:p>
        </w:tc>
        <w:tc>
          <w:tcPr>
            <w:vAlign w:val="center"/>
          </w:tcPr>
          <w:p w:rsidR="00000000" w:rsidDel="00000000" w:rsidP="00000000" w:rsidRDefault="00000000" w:rsidRPr="00000000" w14:paraId="00000065">
            <w:pPr>
              <w:rPr/>
            </w:pPr>
            <w:r w:rsidDel="00000000" w:rsidR="00000000" w:rsidRPr="00000000">
              <w:rPr>
                <w:rtl w:val="0"/>
              </w:rPr>
            </w:r>
          </w:p>
        </w:tc>
        <w:tc>
          <w:tcPr>
            <w:vAlign w:val="center"/>
          </w:tcPr>
          <w:p w:rsidR="00000000" w:rsidDel="00000000" w:rsidP="00000000" w:rsidRDefault="00000000" w:rsidRPr="00000000" w14:paraId="00000066">
            <w:pPr>
              <w:rPr/>
            </w:pPr>
            <w:r w:rsidDel="00000000" w:rsidR="00000000" w:rsidRPr="00000000">
              <w:rPr>
                <w:rtl w:val="0"/>
              </w:rPr>
            </w:r>
          </w:p>
        </w:tc>
        <w:tc>
          <w:tcPr>
            <w:shd w:fill="d9e2f3" w:val="clear"/>
            <w:vAlign w:val="center"/>
          </w:tcPr>
          <w:p w:rsidR="00000000" w:rsidDel="00000000" w:rsidP="00000000" w:rsidRDefault="00000000" w:rsidRPr="00000000" w14:paraId="00000067">
            <w:pPr>
              <w:jc w:val="center"/>
              <w:rPr/>
            </w:pPr>
            <w:r w:rsidDel="00000000" w:rsidR="00000000" w:rsidRPr="00000000">
              <w:rPr>
                <w:rtl w:val="0"/>
              </w:rPr>
            </w:r>
          </w:p>
        </w:tc>
        <w:tc>
          <w:tcPr>
            <w:shd w:fill="d9e2f3" w:val="clear"/>
            <w:vAlign w:val="center"/>
          </w:tcPr>
          <w:p w:rsidR="00000000" w:rsidDel="00000000" w:rsidP="00000000" w:rsidRDefault="00000000" w:rsidRPr="00000000" w14:paraId="00000068">
            <w:pPr>
              <w:jc w:val="center"/>
              <w:rPr/>
            </w:pPr>
            <w:r w:rsidDel="00000000" w:rsidR="00000000" w:rsidRPr="00000000">
              <w:rPr>
                <w:rtl w:val="0"/>
              </w:rPr>
            </w:r>
          </w:p>
        </w:tc>
      </w:tr>
    </w:tbl>
    <w:p w:rsidR="00000000" w:rsidDel="00000000" w:rsidP="00000000" w:rsidRDefault="00000000" w:rsidRPr="00000000" w14:paraId="00000069">
      <w:pPr>
        <w:ind w:left="-360" w:firstLine="0"/>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rPr>
          <w:rtl w:val="0"/>
        </w:rPr>
        <w:t xml:space="preserve">**********Come up with your own club events or projects </w:t>
      </w:r>
    </w:p>
    <w:p w:rsidR="00000000" w:rsidDel="00000000" w:rsidP="00000000" w:rsidRDefault="00000000" w:rsidRPr="00000000" w14:paraId="0000006B">
      <w:pPr>
        <w:jc w:val="center"/>
        <w:rPr/>
      </w:pPr>
      <w:r w:rsidDel="00000000" w:rsidR="00000000" w:rsidRPr="00000000">
        <w:rPr>
          <w:rtl w:val="0"/>
        </w:rPr>
        <w:t xml:space="preserve">to replace #7 for a maximum of 20 points.********** </w:t>
      </w:r>
    </w:p>
    <w:p w:rsidR="00000000" w:rsidDel="00000000" w:rsidP="00000000" w:rsidRDefault="00000000" w:rsidRPr="00000000" w14:paraId="0000006C">
      <w:pPr>
        <w:jc w:val="center"/>
        <w:rPr/>
      </w:pPr>
      <w:r w:rsidDel="00000000" w:rsidR="00000000" w:rsidRPr="00000000">
        <w:rPr>
          <w:rtl w:val="0"/>
        </w:rPr>
      </w:r>
    </w:p>
    <w:p w:rsidR="00000000" w:rsidDel="00000000" w:rsidP="00000000" w:rsidRDefault="00000000" w:rsidRPr="00000000" w14:paraId="0000006D">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215900</wp:posOffset>
                </wp:positionV>
                <wp:extent cx="7050405" cy="1424668"/>
                <wp:effectExtent b="0" l="0" r="0" t="0"/>
                <wp:wrapNone/>
                <wp:docPr id="1961516615" name=""/>
                <a:graphic>
                  <a:graphicData uri="http://schemas.microsoft.com/office/word/2010/wordprocessingShape">
                    <wps:wsp>
                      <wps:cNvSpPr/>
                      <wps:cNvPr id="4" name="Shape 4"/>
                      <wps:spPr>
                        <a:xfrm>
                          <a:off x="1825560" y="3072429"/>
                          <a:ext cx="7040880" cy="141514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The district committee will ask that each club assign someone to keep track. Score sheets will be provided via email to every club in the district.  You may also request one by emailing </w:t>
                            </w:r>
                            <w:r w:rsidDel="00000000" w:rsidR="00000000" w:rsidRPr="00000000">
                              <w:rPr>
                                <w:rFonts w:ascii="Calibri" w:cs="Calibri" w:eastAsia="Calibri" w:hAnsi="Calibri"/>
                                <w:b w:val="0"/>
                                <w:i w:val="0"/>
                                <w:smallCaps w:val="0"/>
                                <w:strike w:val="0"/>
                                <w:color w:val="0563c1"/>
                                <w:sz w:val="24"/>
                                <w:u w:val="single"/>
                                <w:vertAlign w:val="baseline"/>
                              </w:rPr>
                              <w:t xml:space="preserve">ccope@unitedwaytrumbull.org</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Tracking points is on the honor system.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club with the most points will win a $1,000.00 Paul Harris Fellowship.</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4"/>
                                <w:vertAlign w:val="baseline"/>
                              </w:rPr>
                              <w:t xml:space="preserve">(In the event of a tie, a drawing will determine the winning club)</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Minimum points do not have to be obtained to win.  The Club with the highest points will win.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215900</wp:posOffset>
                </wp:positionV>
                <wp:extent cx="7050405" cy="1424668"/>
                <wp:effectExtent b="0" l="0" r="0" t="0"/>
                <wp:wrapNone/>
                <wp:docPr id="196151661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050405" cy="1424668"/>
                        </a:xfrm>
                        <a:prstGeom prst="rect"/>
                        <a:ln/>
                      </pic:spPr>
                    </pic:pic>
                  </a:graphicData>
                </a:graphic>
              </wp:anchor>
            </w:drawing>
          </mc:Fallback>
        </mc:AlternateContent>
      </w:r>
    </w:p>
    <w:p w:rsidR="00000000" w:rsidDel="00000000" w:rsidP="00000000" w:rsidRDefault="00000000" w:rsidRPr="00000000" w14:paraId="0000006E">
      <w:pPr>
        <w:jc w:val="center"/>
        <w:rPr/>
      </w:pPr>
      <w:r w:rsidDel="00000000" w:rsidR="00000000" w:rsidRPr="00000000">
        <w:rPr>
          <w:rtl w:val="0"/>
        </w:rPr>
      </w:r>
    </w:p>
    <w:p w:rsidR="00000000" w:rsidDel="00000000" w:rsidP="00000000" w:rsidRDefault="00000000" w:rsidRPr="00000000" w14:paraId="0000006F">
      <w:pPr>
        <w:jc w:val="center"/>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tl w:val="0"/>
        </w:rPr>
        <w:t xml:space="preserve">GG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-219074</wp:posOffset>
                </wp:positionH>
                <wp:positionV relativeFrom="paragraph">
                  <wp:posOffset>1371600</wp:posOffset>
                </wp:positionV>
                <wp:extent cx="7107011" cy="2589440"/>
                <wp:effectExtent b="0" l="0" r="0" t="0"/>
                <wp:wrapNone/>
                <wp:docPr id="1961516614" name=""/>
                <a:graphic>
                  <a:graphicData uri="http://schemas.microsoft.com/office/word/2010/wordprocessingShape">
                    <wps:wsp>
                      <wps:cNvSpPr/>
                      <wps:cNvPr id="3" name="Shape 3"/>
                      <wps:spPr>
                        <a:xfrm>
                          <a:off x="1797257" y="2490043"/>
                          <a:ext cx="7097486" cy="257991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0000"/>
                                <w:sz w:val="52"/>
                                <w:vertAlign w:val="baseline"/>
                              </w:rPr>
                              <w:t xml:space="preserve">Photos/videos submitted for any of the above listed action items will result in 5 additional points per action item or 60 points total!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0000"/>
                                <w:sz w:val="52"/>
                                <w:vertAlign w:val="baseline"/>
                              </w:rPr>
                            </w:r>
                            <w:r w:rsidDel="00000000" w:rsidR="00000000" w:rsidRPr="00000000">
                              <w:rPr>
                                <w:rFonts w:ascii="Calibri" w:cs="Calibri" w:eastAsia="Calibri" w:hAnsi="Calibri"/>
                                <w:b w:val="1"/>
                                <w:i w:val="0"/>
                                <w:smallCaps w:val="0"/>
                                <w:strike w:val="0"/>
                                <w:color w:val="ff0000"/>
                                <w:sz w:val="28"/>
                                <w:vertAlign w:val="baseline"/>
                              </w:rPr>
                              <w:t xml:space="preserve">(Numbers, 8, 11, &amp; 13 excluded)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0000"/>
                                <w:sz w:val="52"/>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Share OP related photos and with district – email to </w:t>
                            </w:r>
                            <w:r w:rsidDel="00000000" w:rsidR="00000000" w:rsidRPr="00000000">
                              <w:rPr>
                                <w:rFonts w:ascii="Calibri" w:cs="Calibri" w:eastAsia="Calibri" w:hAnsi="Calibri"/>
                                <w:b w:val="1"/>
                                <w:i w:val="0"/>
                                <w:smallCaps w:val="0"/>
                                <w:strike w:val="0"/>
                                <w:color w:val="0563c1"/>
                                <w:sz w:val="24"/>
                                <w:u w:val="single"/>
                                <w:vertAlign w:val="baseline"/>
                              </w:rPr>
                              <w:t xml:space="preserve">ccope@unitedwaytrumbull.org</w:t>
                            </w:r>
                            <w:r w:rsidDel="00000000" w:rsidR="00000000" w:rsidRPr="00000000">
                              <w:rPr>
                                <w:rFonts w:ascii="Calibri" w:cs="Calibri" w:eastAsia="Calibri" w:hAnsi="Calibri"/>
                                <w:b w:val="1"/>
                                <w:i w:val="0"/>
                                <w:smallCaps w:val="0"/>
                                <w:strike w:val="0"/>
                                <w:color w:val="000000"/>
                                <w:sz w:val="24"/>
                                <w:vertAlign w:val="baseline"/>
                              </w:rPr>
                              <w:t xml:space="preserve"> or text to 330-207-2065. You may also upload to </w:t>
                            </w:r>
                            <w:r w:rsidDel="00000000" w:rsidR="00000000" w:rsidRPr="00000000">
                              <w:rPr>
                                <w:rFonts w:ascii="Calibri" w:cs="Calibri" w:eastAsia="Calibri" w:hAnsi="Calibri"/>
                                <w:b w:val="1"/>
                                <w:i w:val="0"/>
                                <w:smallCaps w:val="0"/>
                                <w:strike w:val="0"/>
                                <w:color w:val="000000"/>
                                <w:sz w:val="24"/>
                                <w:highlight w:val="yellow"/>
                                <w:vertAlign w:val="baseline"/>
                              </w:rPr>
                              <w:t xml:space="preserve">Google Drive folder</w:t>
                            </w:r>
                            <w:r w:rsidDel="00000000" w:rsidR="00000000" w:rsidRPr="00000000">
                              <w:rPr>
                                <w:rFonts w:ascii="Calibri" w:cs="Calibri" w:eastAsia="Calibri" w:hAnsi="Calibri"/>
                                <w:b w:val="1"/>
                                <w:i w:val="0"/>
                                <w:smallCaps w:val="0"/>
                                <w:strike w:val="0"/>
                                <w:color w:val="000000"/>
                                <w:sz w:val="24"/>
                                <w:vertAlign w:val="baseline"/>
                              </w:rPr>
                              <w:t xml:space="preserve">.  A folder has been set up for every club in the district.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-219074</wp:posOffset>
                </wp:positionH>
                <wp:positionV relativeFrom="paragraph">
                  <wp:posOffset>1371600</wp:posOffset>
                </wp:positionV>
                <wp:extent cx="7107011" cy="2589440"/>
                <wp:effectExtent b="0" l="0" r="0" t="0"/>
                <wp:wrapNone/>
                <wp:docPr id="19615166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107011" cy="2589440"/>
                        </a:xfrm>
                        <a:prstGeom prst="rect"/>
                        <a:ln/>
                      </pic:spPr>
                    </pic:pic>
                  </a:graphicData>
                </a:graphic>
              </wp:anchor>
            </w:drawing>
          </mc:Fallback>
        </mc:AlternateContent>
      </w:r>
    </w:p>
    <w:sectPr>
      <w:headerReference r:id="rId9" w:type="default"/>
      <w:pgSz w:h="15840" w:w="12220" w:orient="portrait"/>
      <w:pgMar w:bottom="54" w:top="19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-292099</wp:posOffset>
              </wp:positionV>
              <wp:extent cx="5147582" cy="858611"/>
              <wp:effectExtent b="0" l="0" r="0" t="0"/>
              <wp:wrapNone/>
              <wp:docPr id="1961516613" name=""/>
              <a:graphic>
                <a:graphicData uri="http://schemas.microsoft.com/office/word/2010/wordprocessingShape">
                  <wps:wsp>
                    <wps:cNvSpPr/>
                    <wps:cNvPr id="2" name="Shape 2"/>
                    <wps:spPr>
                      <a:xfrm>
                        <a:off x="2776972" y="3355457"/>
                        <a:ext cx="5138057" cy="849086"/>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6"/>
                              <w:vertAlign w:val="baseline"/>
                            </w:rPr>
                            <w:t xml:space="preserve">2024 DISTRICT 6650 CHALLENGE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6"/>
                              <w:vertAlign w:val="baseline"/>
                            </w:rPr>
                          </w:r>
                          <w:r w:rsidDel="00000000" w:rsidR="00000000" w:rsidRPr="00000000">
                            <w:rPr>
                              <w:rFonts w:ascii="Calibri" w:cs="Calibri" w:eastAsia="Calibri" w:hAnsi="Calibri"/>
                              <w:b w:val="1"/>
                              <w:i w:val="0"/>
                              <w:smallCaps w:val="0"/>
                              <w:strike w:val="0"/>
                              <w:color w:val="000000"/>
                              <w:sz w:val="36"/>
                              <w:vertAlign w:val="baseline"/>
                            </w:rPr>
                            <w:t xml:space="preserve">OPERATION POLLINATION – 2024</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-292099</wp:posOffset>
              </wp:positionV>
              <wp:extent cx="5147582" cy="858611"/>
              <wp:effectExtent b="0" l="0" r="0" t="0"/>
              <wp:wrapNone/>
              <wp:docPr id="196151661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147582" cy="858611"/>
                      </a:xfrm>
                      <a:prstGeom prst="rect"/>
                      <a:ln/>
                    </pic:spPr>
                  </pic:pic>
                </a:graphicData>
              </a:graphic>
            </wp:anchor>
          </w:drawing>
        </mc:Fallback>
      </mc:AlternateConten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3B5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5357D"/>
    <w:pPr>
      <w:tabs>
        <w:tab w:val="center" w:pos="4680"/>
        <w:tab w:val="right" w:pos="9360"/>
      </w:tabs>
    </w:pPr>
  </w:style>
  <w:style w:type="character" w:styleId="HeaderChar" w:customStyle="1">
    <w:name w:val="Header Char"/>
    <w:basedOn w:val="DefaultParagraphFont"/>
    <w:link w:val="Header"/>
    <w:uiPriority w:val="99"/>
    <w:rsid w:val="0025357D"/>
  </w:style>
  <w:style w:type="paragraph" w:styleId="Footer">
    <w:name w:val="footer"/>
    <w:basedOn w:val="Normal"/>
    <w:link w:val="FooterChar"/>
    <w:uiPriority w:val="99"/>
    <w:unhideWhenUsed w:val="1"/>
    <w:rsid w:val="0025357D"/>
    <w:pPr>
      <w:tabs>
        <w:tab w:val="center" w:pos="4680"/>
        <w:tab w:val="right" w:pos="9360"/>
      </w:tabs>
    </w:pPr>
  </w:style>
  <w:style w:type="character" w:styleId="FooterChar" w:customStyle="1">
    <w:name w:val="Footer Char"/>
    <w:basedOn w:val="DefaultParagraphFont"/>
    <w:link w:val="Footer"/>
    <w:uiPriority w:val="99"/>
    <w:rsid w:val="0025357D"/>
  </w:style>
  <w:style w:type="character" w:styleId="Hyperlink">
    <w:name w:val="Hyperlink"/>
    <w:basedOn w:val="DefaultParagraphFont"/>
    <w:uiPriority w:val="99"/>
    <w:unhideWhenUsed w:val="1"/>
    <w:rsid w:val="008D5AE2"/>
    <w:rPr>
      <w:color w:val="0563c1" w:themeColor="hyperlink"/>
      <w:u w:val="single"/>
    </w:rPr>
  </w:style>
  <w:style w:type="character" w:styleId="UnresolvedMention">
    <w:name w:val="Unresolved Mention"/>
    <w:basedOn w:val="DefaultParagraphFont"/>
    <w:uiPriority w:val="99"/>
    <w:semiHidden w:val="1"/>
    <w:unhideWhenUsed w:val="1"/>
    <w:rsid w:val="008D5A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0MYj6IP93becfjKEUk+GqD5bpg==">CgMxLjA4AHIhMTNzYkc4STVMWDkxVER5YXpqdUNBRFFDdFR6RmtZNDc2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2024-05-11T12:30:00Z</dcterms:created>
  <dc:creator>Christine Cope</dc:creator>
</cp:coreProperties>
</file>